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UNIVERSIDADE PRESBITERIANA MACKENZIE</w:t>
      </w:r>
    </w:p>
    <w:p>
      <w:pPr>
        <w:spacing w:before="0" w:after="160" w:line="259"/>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FACULDADE DE ARQUITETURA E URBANISMO (FAU-UPM)</w:t>
      </w:r>
    </w:p>
    <w:p>
      <w:pPr>
        <w:spacing w:before="0" w:after="160" w:line="259"/>
        <w:ind w:right="0" w:left="0" w:firstLine="0"/>
        <w:jc w:val="left"/>
        <w:rPr>
          <w:rFonts w:ascii="Arial" w:hAnsi="Arial" w:cs="Arial" w:eastAsia="Arial"/>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BEATRIZ MORILLA GUIMARÃES                       41605136              B11</w:t>
      </w:r>
    </w:p>
    <w:p>
      <w:pPr>
        <w:spacing w:before="0" w:after="160" w:line="259"/>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JUNG YEON OH                                                  41610849              B12</w:t>
      </w:r>
    </w:p>
    <w:p>
      <w:pPr>
        <w:spacing w:before="0" w:after="160" w:line="259"/>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MARIANA R. CHIABOTTO                                  41601289              </w:t>
      </w:r>
    </w:p>
    <w:p>
      <w:pPr>
        <w:spacing w:before="0" w:after="160" w:line="259"/>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B11</w:t>
      </w:r>
    </w:p>
    <w:p>
      <w:pPr>
        <w:spacing w:before="0" w:after="160" w:line="259"/>
        <w:ind w:right="0" w:left="0" w:firstLine="0"/>
        <w:jc w:val="left"/>
        <w:rPr>
          <w:rFonts w:ascii="Arial" w:hAnsi="Arial" w:cs="Arial" w:eastAsia="Arial"/>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0"/>
          <w:shd w:fill="auto" w:val="clear"/>
        </w:rPr>
      </w:pPr>
    </w:p>
    <w:p>
      <w:pPr>
        <w:spacing w:before="0" w:after="160" w:line="259"/>
        <w:ind w:right="0" w:left="0" w:firstLine="0"/>
        <w:jc w:val="center"/>
        <w:rPr>
          <w:rFonts w:ascii="Arial" w:hAnsi="Arial" w:cs="Arial" w:eastAsia="Arial"/>
          <w:color w:val="auto"/>
          <w:spacing w:val="0"/>
          <w:position w:val="0"/>
          <w:sz w:val="40"/>
          <w:shd w:fill="auto" w:val="clear"/>
        </w:rPr>
      </w:pPr>
    </w:p>
    <w:p>
      <w:pPr>
        <w:spacing w:before="0" w:after="160" w:line="259"/>
        <w:ind w:right="0" w:left="0" w:firstLine="0"/>
        <w:jc w:val="center"/>
        <w:rPr>
          <w:rFonts w:ascii="Arial" w:hAnsi="Arial" w:cs="Arial" w:eastAsia="Arial"/>
          <w:color w:val="auto"/>
          <w:spacing w:val="0"/>
          <w:position w:val="0"/>
          <w:sz w:val="40"/>
          <w:shd w:fill="auto" w:val="clear"/>
        </w:rPr>
      </w:pPr>
    </w:p>
    <w:p>
      <w:pPr>
        <w:spacing w:before="0" w:after="160" w:line="259"/>
        <w:ind w:right="0" w:left="0" w:firstLine="0"/>
        <w:jc w:val="center"/>
        <w:rPr>
          <w:rFonts w:ascii="Arial" w:hAnsi="Arial" w:cs="Arial" w:eastAsia="Arial"/>
          <w:color w:val="auto"/>
          <w:spacing w:val="0"/>
          <w:position w:val="0"/>
          <w:sz w:val="36"/>
          <w:shd w:fill="auto" w:val="clear"/>
        </w:rPr>
      </w:pPr>
    </w:p>
    <w:p>
      <w:pPr>
        <w:spacing w:before="0" w:after="160" w:line="259"/>
        <w:ind w:right="0" w:left="0" w:firstLine="0"/>
        <w:jc w:val="center"/>
        <w:rPr>
          <w:rFonts w:ascii="Arial" w:hAnsi="Arial" w:cs="Arial" w:eastAsia="Arial"/>
          <w:color w:val="auto"/>
          <w:spacing w:val="0"/>
          <w:position w:val="0"/>
          <w:sz w:val="36"/>
          <w:shd w:fill="auto" w:val="clear"/>
        </w:rPr>
      </w:pPr>
    </w:p>
    <w:p>
      <w:pPr>
        <w:spacing w:before="0" w:after="160" w:line="259"/>
        <w:ind w:right="0" w:left="0" w:firstLine="0"/>
        <w:jc w:val="center"/>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O QUARTEIRÃO DA CIDADE MODERNA E O QUARTEIRÃO DA CIDADE TRADICIONAL</w:t>
      </w:r>
    </w:p>
    <w:p>
      <w:pPr>
        <w:spacing w:before="0" w:after="160" w:line="259"/>
        <w:ind w:right="0" w:left="0" w:firstLine="0"/>
        <w:jc w:val="left"/>
        <w:rPr>
          <w:rFonts w:ascii="Arial" w:hAnsi="Arial" w:cs="Arial" w:eastAsia="Arial"/>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SÃO PAULO,2017</w:t>
      </w: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0.1 Desenvolvimento do tema</w:t>
      </w:r>
    </w:p>
    <w:p>
      <w:pPr>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 quarteirão tradicional surgiu com o início da primeira revolução industrial, quando as cidades sofreram o aumento populacional e de produção mecanizada, o que influenciou na ordem da cidade e do território. Essas mudanças se deram através de diversos fatores como o êxodo rural, momento em que as pessoas saiam do campo em busca de trabalho nas indústrias da cidade, e o avanço da medicina e das condições sanitárias, resultando na redução da taxa de mortalidade urbana. Como consequência, começaram a surgir moradias baratas e cortiços para abrigar a crescente população e aproximar a classe operária do centro de produção, resultando em péssimas condições de vida, uma vez que o avanço do saneamento saneamento básico e sanitário urbano não acompanhou o adensamento e crescimento populacional, ruas estreitas, sujas e ambientes com pouca ventilação, propiciando a proliferação de doenças como tuberculose e cólera. O resultado desse processo foi, uma paisagem urbana não harmoniosa e um quarteirão desorganizado, sobreposto, saturado e parcelado em vários loteamentos, resultando em inúmeros lotes distintos dentro de uma só quadra, abrigando várias famílias.</w:t>
      </w:r>
    </w:p>
    <w:p>
      <w:pPr>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Diante deste cenário começaram a ser tomadas medidas governamentais para melhorar a situação na cidade, partindo inicialmente da Inglaterra, com diversas leis trabalhistas, sanitárias e normas de construção durante o período chamado de “era da   reorganização” (1832-1846), que contou com nomes importantes como Chadwick, grande impulsionador das reformas urbanas da cidade industrial. Após esse período, durante os anos de 1875 a 1890, o órgão </w:t>
      </w:r>
      <w:r>
        <w:rPr>
          <w:rFonts w:ascii="Arial" w:hAnsi="Arial" w:cs="Arial" w:eastAsia="Arial"/>
          <w:i/>
          <w:color w:val="auto"/>
          <w:spacing w:val="0"/>
          <w:position w:val="0"/>
          <w:sz w:val="22"/>
          <w:shd w:fill="auto" w:val="clear"/>
        </w:rPr>
        <w:t xml:space="preserve">Housing of Worker Class Act</w:t>
      </w:r>
      <w:r>
        <w:rPr>
          <w:rFonts w:ascii="Arial" w:hAnsi="Arial" w:cs="Arial" w:eastAsia="Arial"/>
          <w:color w:val="auto"/>
          <w:spacing w:val="0"/>
          <w:position w:val="0"/>
          <w:sz w:val="22"/>
          <w:shd w:fill="auto" w:val="clear"/>
        </w:rPr>
        <w:t xml:space="preserve">, unifica todas as leis sanitárias e leis sobre construções populares, a partir disso, foi desenvolvido um plano regulamentador para os bairros periféricos e operários ingleses, o “</w:t>
      </w:r>
      <w:r>
        <w:rPr>
          <w:rFonts w:ascii="Arial" w:hAnsi="Arial" w:cs="Arial" w:eastAsia="Arial"/>
          <w:i/>
          <w:color w:val="auto"/>
          <w:spacing w:val="0"/>
          <w:position w:val="0"/>
          <w:sz w:val="22"/>
          <w:shd w:fill="auto" w:val="clear"/>
        </w:rPr>
        <w:t xml:space="preserve">Houses by law</w:t>
      </w:r>
      <w:r>
        <w:rPr>
          <w:rFonts w:ascii="Arial" w:hAnsi="Arial" w:cs="Arial" w:eastAsia="Arial"/>
          <w:color w:val="auto"/>
          <w:spacing w:val="0"/>
          <w:position w:val="0"/>
          <w:sz w:val="22"/>
          <w:shd w:fill="auto" w:val="clear"/>
        </w:rPr>
        <w:t xml:space="preserve">” (1875), que tinha o objetivo de desfrutar ao máximo os limites regulamentais e solucionar questões higiênicas, resultando na uniformidade dos quarteirões e influenciando a forma dos bairros futuros do século XVIII. </w:t>
      </w:r>
    </w:p>
    <w:p>
      <w:pPr>
        <w:spacing w:before="0" w:after="160" w:line="259"/>
        <w:ind w:right="0" w:left="0" w:firstLine="708"/>
        <w:jc w:val="both"/>
        <w:rPr>
          <w:rFonts w:ascii="Arial" w:hAnsi="Arial" w:cs="Arial" w:eastAsia="Arial"/>
          <w:color w:val="auto"/>
          <w:spacing w:val="0"/>
          <w:position w:val="0"/>
          <w:sz w:val="22"/>
          <w:shd w:fill="auto" w:val="clear"/>
        </w:rPr>
      </w:pPr>
      <w:r>
        <w:object w:dxaOrig="3433" w:dyaOrig="3635">
          <v:rect xmlns:o="urn:schemas-microsoft-com:office:office" xmlns:v="urn:schemas-microsoft-com:vml" id="rectole0000000000" style="width:171.650000pt;height:181.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object w:dxaOrig="3420" w:dyaOrig="3618">
          <v:rect xmlns:o="urn:schemas-microsoft-com:office:office" xmlns:v="urn:schemas-microsoft-com:vml" id="rectole0000000001" style="width:171.000000pt;height:180.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p>
    <w:p>
      <w:pPr>
        <w:tabs>
          <w:tab w:val="left" w:pos="4253" w:leader="none"/>
        </w:tabs>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16"/>
          <w:shd w:fill="auto" w:val="clear"/>
        </w:rPr>
      </w:pPr>
      <w:r>
        <w:rPr>
          <w:rFonts w:ascii="Arial" w:hAnsi="Arial" w:cs="Arial" w:eastAsia="Arial"/>
          <w:color w:val="auto"/>
          <w:spacing w:val="0"/>
          <w:position w:val="0"/>
          <w:sz w:val="16"/>
          <w:shd w:fill="auto" w:val="clear"/>
        </w:rPr>
        <w:t xml:space="preserve">                 Imagem. 01 Plano Houses by law                                           Imagem. 02 Plano Houses by law</w:t>
      </w:r>
    </w:p>
    <w:p>
      <w:pPr>
        <w:spacing w:before="0" w:after="160" w:line="259"/>
        <w:ind w:right="0" w:left="0" w:firstLine="0"/>
        <w:jc w:val="both"/>
        <w:rPr>
          <w:rFonts w:ascii="Arial" w:hAnsi="Arial" w:cs="Arial" w:eastAsia="Arial"/>
          <w:color w:val="auto"/>
          <w:spacing w:val="0"/>
          <w:position w:val="0"/>
          <w:sz w:val="16"/>
          <w:shd w:fill="auto" w:val="clear"/>
        </w:rPr>
      </w:pPr>
      <w:r>
        <w:rPr>
          <w:rFonts w:ascii="Arial" w:hAnsi="Arial" w:cs="Arial" w:eastAsia="Arial"/>
          <w:color w:val="auto"/>
          <w:spacing w:val="0"/>
          <w:position w:val="0"/>
          <w:sz w:val="22"/>
          <w:shd w:fill="auto" w:val="clear"/>
        </w:rPr>
        <w:t xml:space="preserve">Na França, um dos primeiros e principais planos urbanísticos da época, foi o plano de Reconstrução de Paris de 1859, realizado durante a gestão de Haussmann, no qual foi proposto a abertura de vias mais largas em relação as existentes, para evitar a formação de barricadas em momento de revoltas populares, e a regulamentação das fachadas com o intuito de organizar e unificar as quadras tradicionais parisienses. No mesmo ano, em Barcelona, Ildefons Cerdá, inventor do termo urbanização, propôs um plano urbanístico que mantinha o bairro medieval e expandia a cidade em uma malha quadriculada, onde as bordas dos 22 quarteirões seriam construídas e seu centro seria destinado ao uso público, essa malha seria cortada por duas grandes e principais avenidas, sendo esse plano um dos </w:t>
      </w:r>
      <w:r>
        <w:object w:dxaOrig="2974" w:dyaOrig="4525">
          <v:rect xmlns:o="urn:schemas-microsoft-com:office:office" xmlns:v="urn:schemas-microsoft-com:vml" id="rectole0000000002" style="width:148.700000pt;height:226.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Arial" w:hAnsi="Arial" w:cs="Arial" w:eastAsia="Arial"/>
          <w:color w:val="auto"/>
          <w:spacing w:val="0"/>
          <w:position w:val="0"/>
          <w:sz w:val="22"/>
          <w:shd w:fill="auto" w:val="clear"/>
        </w:rPr>
        <w:t xml:space="preserve">exemplos da transição da cidade tradicional para as novas ideias modernistas que estavam surgindo. </w:t>
      </w: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r>
        <w:rPr>
          <w:rFonts w:ascii="Arial" w:hAnsi="Arial" w:cs="Arial" w:eastAsia="Arial"/>
          <w:color w:val="auto"/>
          <w:spacing w:val="0"/>
          <w:position w:val="0"/>
          <w:sz w:val="16"/>
          <w:shd w:fill="auto" w:val="clear"/>
        </w:rPr>
        <w:t xml:space="preserve">Imagem. 03 Plano Urbanístico de Barcelona feito por Ildefons Cerdá</w:t>
      </w:r>
    </w:p>
    <w:p>
      <w:pPr>
        <w:spacing w:before="0" w:after="160" w:line="259"/>
        <w:ind w:right="0" w:left="0" w:firstLine="708"/>
        <w:jc w:val="both"/>
        <w:rPr>
          <w:rFonts w:ascii="Arial" w:hAnsi="Arial" w:cs="Arial" w:eastAsia="Arial"/>
          <w:color w:val="auto"/>
          <w:spacing w:val="0"/>
          <w:position w:val="0"/>
          <w:sz w:val="16"/>
          <w:shd w:fill="auto" w:val="clear"/>
        </w:rPr>
      </w:pPr>
      <w:r>
        <w:rPr>
          <w:rFonts w:ascii="Arial" w:hAnsi="Arial" w:cs="Arial" w:eastAsia="Arial"/>
          <w:color w:val="auto"/>
          <w:spacing w:val="0"/>
          <w:position w:val="0"/>
          <w:sz w:val="22"/>
          <w:shd w:fill="auto" w:val="clear"/>
        </w:rPr>
        <w:t xml:space="preserve">Em resposta a este momento de transformação das cidades, os ideais modernistas começaram a ganhar espaço na administração urbana, refletindo sobre os problemas existentes e tornado prioridade elementos como, a insolação e ventilação nas quadras pelo medo das epidemias da época, o aumento de áreas verdes na cidade e organização da malha viária, para fornecer espaço a todos os meios de locomoção. A partir disso, diversas teorias de planos urbanísticos começaram a ser pensadas por profissionais do mundo todo com o objetivo de atender as exigências modernas e se aproximar do desejado ideal de quadra moderna. </w:t>
      </w:r>
    </w:p>
    <w:p>
      <w:pPr>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 ano de 1917, Tony Garnier, publicou o plano </w:t>
      </w:r>
      <w:r>
        <w:rPr>
          <w:rFonts w:ascii="Arial" w:hAnsi="Arial" w:cs="Arial" w:eastAsia="Arial"/>
          <w:i/>
          <w:color w:val="auto"/>
          <w:spacing w:val="0"/>
          <w:position w:val="0"/>
          <w:sz w:val="22"/>
          <w:shd w:fill="auto" w:val="clear"/>
        </w:rPr>
        <w:t xml:space="preserve">Une Cité Industrielle</w:t>
      </w:r>
      <w:r>
        <w:rPr>
          <w:rFonts w:ascii="Arial" w:hAnsi="Arial" w:cs="Arial" w:eastAsia="Arial"/>
          <w:color w:val="auto"/>
          <w:spacing w:val="0"/>
          <w:position w:val="0"/>
          <w:sz w:val="22"/>
          <w:shd w:fill="auto" w:val="clear"/>
        </w:rPr>
        <w:t xml:space="preserve">, que consistia em uma aplicação rigorosa de formas geométricas e simétricas, dividida em duas grandes partes, a área residencial, destinada apenas a habitação e a área pública, formada por vários setores, a indústria, a administração, a saúde, a educação e a estação ferroviária, todos esses setores seriam isolados um dos outros para uma possível expansão da cidade, para assim ser mantida a organização inicial. </w:t>
      </w:r>
    </w:p>
    <w:p>
      <w:pPr>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área residencial era formada por quadras retangulares de 150 metros no sentido Leste-Oeste e 30 metros no sentido Norte-Sul, estas eram subdivididas em lotes de 15x15m, tendo obrigatoriamente um dos lados voltado para a rua, suas casas deveriam ter pelo menos uma janela na fachada sul, com o intuito de entrar muita luz natural, partindo do ideal de boa ventilação e iluminação em os todos os ambientes. Todo o espaço não construído do lote, deveria ser ocupado por um jardim de acesso público que permitiria uma livre circulação na cidade independente das ruas e calçadas, tornando assim o meio urbano um grande parque aberto. A cidade de Garnier se tornou um parâmetro para o planejamento moderno, a partir de seus três elementos principais, a separação de funções, a circulação como privilegio e a ênfase na indústria, essas ideias foram aplicadas por Haussmann no fim do século, mostrando sua importância para o planejamento urbano.</w:t>
      </w:r>
    </w:p>
    <w:p>
      <w:pPr>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Outro nome importante na cronologia da formação do quarteirão moderno, é Le Corbusier, responsável pela criação dos planos urbanísticos Cidade contemporânea para três milhões de habitantes (1922), </w:t>
      </w:r>
      <w:r>
        <w:rPr>
          <w:rFonts w:ascii="Arial" w:hAnsi="Arial" w:cs="Arial" w:eastAsia="Arial"/>
          <w:i/>
          <w:color w:val="auto"/>
          <w:spacing w:val="0"/>
          <w:position w:val="0"/>
          <w:sz w:val="22"/>
          <w:shd w:fill="auto" w:val="clear"/>
        </w:rPr>
        <w:t xml:space="preserve">Plan Voisin</w:t>
      </w:r>
      <w:r>
        <w:rPr>
          <w:rFonts w:ascii="Arial" w:hAnsi="Arial" w:cs="Arial" w:eastAsia="Arial"/>
          <w:color w:val="auto"/>
          <w:spacing w:val="0"/>
          <w:position w:val="0"/>
          <w:sz w:val="22"/>
          <w:shd w:fill="auto" w:val="clear"/>
        </w:rPr>
        <w:t xml:space="preserve"> para Paris (1925) e </w:t>
      </w:r>
      <w:r>
        <w:rPr>
          <w:rFonts w:ascii="Arial" w:hAnsi="Arial" w:cs="Arial" w:eastAsia="Arial"/>
          <w:i/>
          <w:color w:val="auto"/>
          <w:spacing w:val="0"/>
          <w:position w:val="0"/>
          <w:sz w:val="22"/>
          <w:shd w:fill="auto" w:val="clear"/>
        </w:rPr>
        <w:t xml:space="preserve">Ville Radieuse</w:t>
      </w:r>
      <w:r>
        <w:rPr>
          <w:rFonts w:ascii="Arial" w:hAnsi="Arial" w:cs="Arial" w:eastAsia="Arial"/>
          <w:color w:val="auto"/>
          <w:spacing w:val="0"/>
          <w:position w:val="0"/>
          <w:sz w:val="22"/>
          <w:shd w:fill="auto" w:val="clear"/>
        </w:rPr>
        <w:t xml:space="preserve"> (1930), além de sua grande influência nas habitações de alta densidade como por exemplo o Conjunto Habitacional para operários em Pessac (1924-1926), que foi concebido juntamente ao seu primo Pierre Jeonneret para o industrial Henri Frugès, nele foram reunidos os modelos teóricos que estavam estudando, como o sistema estrutural da Maison Dom-ino e o esquema de três pavimentos da Maison Citrohan, com salas de pé direito duplo inspiradas de atelier das artistas de Paris. Outra grande influência foi o Conjunto Habitacional de Marselha (1946-1952) que consistia em 337 apartamentos que seriam alugados por desabrigados da guerra, a construção seria apoiada em robustos pilotis e possuiria um terraço na cobertura, uma área de comércio e uma área de serviço no sétimo andar.</w:t>
      </w:r>
    </w:p>
    <w:p>
      <w:pPr>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 plano Cidade contemporânea para três milhões de habitantes, consistia em um novo organismo metropolitano cortado por vias expressas, no qual seu centro seria um imenso parque que proporcionaria múltiplos aspectos arquitetônicos e onde seria localizada as torres de vidro destinadas ao comércio, sendo que cada quadra coincide com o lote, ao redor deles ficariam os conjuntos habitacionais e em sua periferia seriam situadas as indústrias. </w:t>
      </w:r>
    </w:p>
    <w:p>
      <w:pPr>
        <w:spacing w:before="0" w:after="160" w:line="259"/>
        <w:ind w:right="0" w:left="0" w:firstLine="708"/>
        <w:jc w:val="both"/>
        <w:rPr>
          <w:rFonts w:ascii="Arial" w:hAnsi="Arial" w:cs="Arial" w:eastAsia="Arial"/>
          <w:color w:val="auto"/>
          <w:spacing w:val="0"/>
          <w:position w:val="0"/>
          <w:sz w:val="22"/>
          <w:shd w:fill="auto" w:val="clear"/>
        </w:rPr>
      </w:pPr>
      <w:r>
        <w:object w:dxaOrig="4186" w:dyaOrig="3234">
          <v:rect xmlns:o="urn:schemas-microsoft-com:office:office" xmlns:v="urn:schemas-microsoft-com:vml" id="rectole0000000003" style="width:209.300000pt;height:161.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p>
    <w:p>
      <w:pPr>
        <w:tabs>
          <w:tab w:val="left" w:pos="3910" w:leader="none"/>
        </w:tabs>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r>
    </w:p>
    <w:p>
      <w:pPr>
        <w:spacing w:before="0" w:after="160" w:line="259"/>
        <w:ind w:right="0" w:left="0" w:firstLine="708"/>
        <w:jc w:val="both"/>
        <w:rPr>
          <w:rFonts w:ascii="Arial" w:hAnsi="Arial" w:cs="Arial" w:eastAsia="Arial"/>
          <w:color w:val="auto"/>
          <w:spacing w:val="0"/>
          <w:position w:val="0"/>
          <w:sz w:val="22"/>
          <w:shd w:fill="auto" w:val="clear"/>
        </w:rPr>
      </w:pPr>
    </w:p>
    <w:p>
      <w:pPr>
        <w:spacing w:before="0" w:after="160" w:line="259"/>
        <w:ind w:right="0" w:left="0" w:firstLine="708"/>
        <w:jc w:val="center"/>
        <w:rPr>
          <w:rFonts w:ascii="Arial" w:hAnsi="Arial" w:cs="Arial" w:eastAsia="Arial"/>
          <w:color w:val="auto"/>
          <w:spacing w:val="0"/>
          <w:position w:val="0"/>
          <w:sz w:val="22"/>
          <w:shd w:fill="auto" w:val="clear"/>
        </w:rPr>
      </w:pPr>
    </w:p>
    <w:p>
      <w:pPr>
        <w:spacing w:before="0" w:after="160" w:line="259"/>
        <w:ind w:right="0" w:left="708" w:firstLine="0"/>
        <w:jc w:val="left"/>
        <w:rPr>
          <w:rFonts w:ascii="Arial" w:hAnsi="Arial" w:cs="Arial" w:eastAsia="Arial"/>
          <w:color w:val="auto"/>
          <w:spacing w:val="0"/>
          <w:position w:val="0"/>
          <w:sz w:val="12"/>
          <w:shd w:fill="auto" w:val="clear"/>
        </w:rPr>
      </w:pPr>
    </w:p>
    <w:p>
      <w:pPr>
        <w:spacing w:before="0" w:after="160" w:line="259"/>
        <w:ind w:right="0" w:left="708" w:firstLine="0"/>
        <w:jc w:val="left"/>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16"/>
          <w:shd w:fill="auto" w:val="clear"/>
        </w:rPr>
      </w:pPr>
      <w:r>
        <w:rPr>
          <w:rFonts w:ascii="Arial" w:hAnsi="Arial" w:cs="Arial" w:eastAsia="Arial"/>
          <w:color w:val="auto"/>
          <w:spacing w:val="0"/>
          <w:position w:val="0"/>
          <w:sz w:val="22"/>
          <w:shd w:fill="auto" w:val="clear"/>
        </w:rPr>
        <w:t xml:space="preserve">                         </w:t>
      </w:r>
      <w:r>
        <w:rPr>
          <w:rFonts w:ascii="Arial" w:hAnsi="Arial" w:cs="Arial" w:eastAsia="Arial"/>
          <w:color w:val="auto"/>
          <w:spacing w:val="0"/>
          <w:position w:val="0"/>
          <w:sz w:val="16"/>
          <w:shd w:fill="auto" w:val="clear"/>
        </w:rPr>
        <w:t xml:space="preserve">Imagem. 04 Plano Cidade contemporânea para três milhões de Habitantes. </w:t>
      </w:r>
    </w:p>
    <w:p>
      <w:pPr>
        <w:spacing w:before="0" w:after="160" w:line="259"/>
        <w:ind w:right="0" w:left="0" w:firstLine="708"/>
        <w:jc w:val="both"/>
        <w:rPr>
          <w:rFonts w:ascii="Arial" w:hAnsi="Arial" w:cs="Arial" w:eastAsia="Arial"/>
          <w:color w:val="auto"/>
          <w:spacing w:val="0"/>
          <w:position w:val="0"/>
          <w:sz w:val="16"/>
          <w:shd w:fill="auto" w:val="clear"/>
        </w:rPr>
      </w:pPr>
      <w:r>
        <w:rPr>
          <w:rFonts w:ascii="Arial" w:hAnsi="Arial" w:cs="Arial" w:eastAsia="Arial"/>
          <w:color w:val="auto"/>
          <w:spacing w:val="0"/>
          <w:position w:val="0"/>
          <w:sz w:val="22"/>
          <w:shd w:fill="auto" w:val="clear"/>
        </w:rPr>
        <w:t xml:space="preserve">Três anos depois Le Corbusier apresentou o </w:t>
      </w:r>
      <w:r>
        <w:rPr>
          <w:rFonts w:ascii="Arial" w:hAnsi="Arial" w:cs="Arial" w:eastAsia="Arial"/>
          <w:i/>
          <w:color w:val="auto"/>
          <w:spacing w:val="0"/>
          <w:position w:val="0"/>
          <w:sz w:val="22"/>
          <w:shd w:fill="auto" w:val="clear"/>
        </w:rPr>
        <w:t xml:space="preserve">Plan Voisin</w:t>
      </w:r>
      <w:r>
        <w:rPr>
          <w:rFonts w:ascii="Arial" w:hAnsi="Arial" w:cs="Arial" w:eastAsia="Arial"/>
          <w:color w:val="auto"/>
          <w:spacing w:val="0"/>
          <w:position w:val="0"/>
          <w:sz w:val="22"/>
          <w:shd w:fill="auto" w:val="clear"/>
        </w:rPr>
        <w:t xml:space="preserve">, no qual propõe uma reorganização no parcelamento do solo, dividindo Paris em um centro de negócios e um centro residencial, sendo que o primeiro substituiria uma zona velha e insalubre da cidade, ocupando 240 hectares e o segundo tomaria o lugar de bairros lotados e comerciais, tendo suas construções com grande distância uma das outras, para uma melhor ventilação dos ambientes. Além disso, projeta quadras pouco edificadas, com avenidas de proporção duplas a quadruplas com largos passeios arborizados e arranhásseis, transformando a cidade em um enorme jardim.   </w:t>
      </w:r>
    </w:p>
    <w:p>
      <w:pPr>
        <w:spacing w:before="0" w:after="160" w:line="259"/>
        <w:ind w:right="0" w:left="0" w:firstLine="708"/>
        <w:jc w:val="both"/>
        <w:rPr>
          <w:rFonts w:ascii="Arial" w:hAnsi="Arial" w:cs="Arial" w:eastAsia="Arial"/>
          <w:color w:val="auto"/>
          <w:spacing w:val="0"/>
          <w:position w:val="0"/>
          <w:sz w:val="22"/>
          <w:shd w:fill="auto" w:val="clear"/>
        </w:rPr>
      </w:pPr>
      <w:r>
        <w:object w:dxaOrig="3705" w:dyaOrig="2666">
          <v:rect xmlns:o="urn:schemas-microsoft-com:office:office" xmlns:v="urn:schemas-microsoft-com:vml" id="rectole0000000004" style="width:185.250000pt;height:133.3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2728" w:dyaOrig="4032">
          <v:rect xmlns:o="urn:schemas-microsoft-com:office:office" xmlns:v="urn:schemas-microsoft-com:vml" id="rectole0000000005" style="width:136.400000pt;height:201.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Arial" w:hAnsi="Arial" w:cs="Arial" w:eastAsia="Arial"/>
          <w:color w:val="auto"/>
          <w:spacing w:val="0"/>
          <w:position w:val="0"/>
          <w:sz w:val="22"/>
          <w:shd w:fill="auto" w:val="clear"/>
        </w:rPr>
        <w:t xml:space="preserve">“O chão coberto até agora com casas amontoadas em 10 a 80% de sua superfície, agora não é construído mais do que no 5%. O resto, 95%, é dedicado às grandes artérias, garagens e parques. ” (LE CORBUSIER, 2001, p. 176, tradução do grupo.)</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16"/>
          <w:shd w:fill="auto" w:val="clear"/>
        </w:rPr>
        <w:t xml:space="preserve">Imagem. 05 Paris antes e depois do </w:t>
      </w:r>
      <w:r>
        <w:rPr>
          <w:rFonts w:ascii="Arial" w:hAnsi="Arial" w:cs="Arial" w:eastAsia="Arial"/>
          <w:i/>
          <w:color w:val="auto"/>
          <w:spacing w:val="0"/>
          <w:position w:val="0"/>
          <w:sz w:val="16"/>
          <w:shd w:fill="auto" w:val="clear"/>
        </w:rPr>
        <w:t xml:space="preserve">Plan Voisin, </w:t>
      </w:r>
      <w:r>
        <w:rPr>
          <w:rFonts w:ascii="Arial" w:hAnsi="Arial" w:cs="Arial" w:eastAsia="Arial"/>
          <w:color w:val="auto"/>
          <w:spacing w:val="0"/>
          <w:position w:val="0"/>
          <w:sz w:val="16"/>
          <w:shd w:fill="auto" w:val="clear"/>
        </w:rPr>
        <w:t xml:space="preserve">representado            Imagem. 06 </w:t>
      </w:r>
      <w:r>
        <w:rPr>
          <w:rFonts w:ascii="Arial" w:hAnsi="Arial" w:cs="Arial" w:eastAsia="Arial"/>
          <w:i/>
          <w:color w:val="auto"/>
          <w:spacing w:val="0"/>
          <w:position w:val="0"/>
          <w:sz w:val="16"/>
          <w:shd w:fill="auto" w:val="clear"/>
        </w:rPr>
        <w:t xml:space="preserve">Plan Voisin</w:t>
      </w:r>
      <w:r>
        <w:rPr>
          <w:rFonts w:ascii="Arial" w:hAnsi="Arial" w:cs="Arial" w:eastAsia="Arial"/>
          <w:color w:val="auto"/>
          <w:spacing w:val="0"/>
          <w:position w:val="0"/>
          <w:sz w:val="16"/>
          <w:shd w:fill="auto" w:val="clear"/>
        </w:rPr>
        <w:t xml:space="preserve"> implantado em Paris.</w:t>
      </w:r>
      <w:r>
        <w:rPr>
          <w:rFonts w:ascii="Arial" w:hAnsi="Arial" w:cs="Arial" w:eastAsia="Arial"/>
          <w:color w:val="auto"/>
          <w:spacing w:val="0"/>
          <w:position w:val="0"/>
          <w:sz w:val="22"/>
          <w:shd w:fill="auto" w:val="clear"/>
        </w:rPr>
        <w:br/>
      </w:r>
      <w:r>
        <w:rPr>
          <w:rFonts w:ascii="Arial" w:hAnsi="Arial" w:cs="Arial" w:eastAsia="Arial"/>
          <w:color w:val="auto"/>
          <w:spacing w:val="0"/>
          <w:position w:val="0"/>
          <w:sz w:val="16"/>
          <w:shd w:fill="auto" w:val="clear"/>
        </w:rPr>
        <w:t xml:space="preserve">em mesma escala</w:t>
      </w:r>
      <w:r>
        <w:rPr>
          <w:rFonts w:ascii="Arial" w:hAnsi="Arial" w:cs="Arial" w:eastAsia="Arial"/>
          <w:i/>
          <w:color w:val="auto"/>
          <w:spacing w:val="0"/>
          <w:position w:val="0"/>
          <w:sz w:val="16"/>
          <w:shd w:fill="auto" w:val="clear"/>
        </w:rPr>
        <w:t xml:space="preserve">.</w:t>
      </w:r>
    </w:p>
    <w:p>
      <w:pPr>
        <w:spacing w:before="0" w:after="4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 Corbusier foi muito influenciado por suas três viagens a Rússia entre os anos de 1928 e 1930, nas quais teve contato, com a esquerda internacional e com os protótipos de moradias russas da OSA e também por sua proximidade ao conceito de cidade linear de N.A. Milyutin, o que refletiu em seu trabalho. </w:t>
      </w:r>
    </w:p>
    <w:p>
      <w:pPr>
        <w:spacing w:before="0" w:after="160" w:line="259"/>
        <w:ind w:right="0" w:left="2268"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As transformações em seus protótipos urbanos na década de 20 em que a hierárquica, </w:t>
      </w:r>
      <w:r>
        <w:rPr>
          <w:rFonts w:ascii="Arial" w:hAnsi="Arial" w:cs="Arial" w:eastAsia="Arial"/>
          <w:i/>
          <w:color w:val="auto"/>
          <w:spacing w:val="0"/>
          <w:position w:val="0"/>
          <w:sz w:val="20"/>
          <w:shd w:fill="auto" w:val="clear"/>
        </w:rPr>
        <w:t xml:space="preserve">Ville Contemporaine</w:t>
      </w:r>
      <w:r>
        <w:rPr>
          <w:rFonts w:ascii="Arial" w:hAnsi="Arial" w:cs="Arial" w:eastAsia="Arial"/>
          <w:color w:val="auto"/>
          <w:spacing w:val="0"/>
          <w:position w:val="0"/>
          <w:sz w:val="20"/>
          <w:shd w:fill="auto" w:val="clear"/>
        </w:rPr>
        <w:t xml:space="preserve"> de 1922 se converteu na </w:t>
      </w:r>
      <w:r>
        <w:rPr>
          <w:rFonts w:ascii="Arial" w:hAnsi="Arial" w:cs="Arial" w:eastAsia="Arial"/>
          <w:i/>
          <w:color w:val="auto"/>
          <w:spacing w:val="0"/>
          <w:position w:val="0"/>
          <w:sz w:val="20"/>
          <w:shd w:fill="auto" w:val="clear"/>
        </w:rPr>
        <w:t xml:space="preserve">Villa Radieuse</w:t>
      </w:r>
      <w:r>
        <w:rPr>
          <w:rFonts w:ascii="Arial" w:hAnsi="Arial" w:cs="Arial" w:eastAsia="Arial"/>
          <w:color w:val="auto"/>
          <w:spacing w:val="0"/>
          <w:position w:val="0"/>
          <w:sz w:val="20"/>
          <w:shd w:fill="auto" w:val="clear"/>
        </w:rPr>
        <w:t xml:space="preserve"> “ sem classe” de 1930, implicou mudanças significativas no modo de Le Corbusier conceber a cidade da era da máquina; dentre elas, a mais importante foi o abandono de um modelo urbano centralizado, que avançou para um conceito teoricamente ilimitado cujo princípio provinha do fato de ser dividido, como a cidade linear de Milyuntin, em zonas de faixas paralelas. (FRAMPTON,2003) </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tab/>
        <w:t xml:space="preserve">Com o plano citado acima Le Corbusier leva o conceito de cidade aberta a sua conclusão lógica,</w:t>
      </w:r>
      <w:r>
        <w:rPr>
          <w:rFonts w:ascii="Arial" w:hAnsi="Arial" w:cs="Arial" w:eastAsia="Arial"/>
          <w:i/>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tem a residência como ponto de partida para a criação da estrutura da cidade, na qual as ruas e construções seriam elevadas sobre pilotis resultando num quarteirão com térreo livre entendido como um grande parque contínuo onde os pedestres podem circular livremente. Seu parcelamento do solo seria dividido em zonas de faixas paralelas com usos distintos, sendo suas principais a zona comercial, zona de transportes, zona residencial, zona industrial.  </w:t>
      </w:r>
    </w:p>
    <w:p>
      <w:pPr>
        <w:spacing w:before="0" w:after="160" w:line="259"/>
        <w:ind w:right="0" w:left="0" w:firstLine="0"/>
        <w:jc w:val="both"/>
        <w:rPr>
          <w:rFonts w:ascii="Arial" w:hAnsi="Arial" w:cs="Arial" w:eastAsia="Arial"/>
          <w:color w:val="000000"/>
          <w:spacing w:val="0"/>
          <w:position w:val="0"/>
          <w:sz w:val="22"/>
          <w:shd w:fill="auto" w:val="clear"/>
        </w:rPr>
      </w:pPr>
      <w:r>
        <w:rPr>
          <w:rFonts w:ascii="Arial" w:hAnsi="Arial" w:cs="Arial" w:eastAsia="Arial"/>
          <w:color w:val="auto"/>
          <w:spacing w:val="0"/>
          <w:position w:val="0"/>
          <w:sz w:val="22"/>
          <w:shd w:fill="auto" w:val="clear"/>
        </w:rPr>
        <w:tab/>
        <w:t xml:space="preserve"> Nos Estados Unidos, as ideias modernistas também estavam se propagando, um exemplo disso foi o plano</w:t>
      </w:r>
      <w:r>
        <w:rPr>
          <w:rFonts w:ascii="Arial" w:hAnsi="Arial" w:cs="Arial" w:eastAsia="Arial"/>
          <w:i/>
          <w:color w:val="auto"/>
          <w:spacing w:val="0"/>
          <w:position w:val="0"/>
          <w:sz w:val="22"/>
          <w:shd w:fill="auto" w:val="clear"/>
        </w:rPr>
        <w:t xml:space="preserve"> </w:t>
      </w:r>
      <w:r>
        <w:rPr>
          <w:rFonts w:ascii="Arial" w:hAnsi="Arial" w:cs="Arial" w:eastAsia="Arial"/>
          <w:i/>
          <w:color w:val="000000"/>
          <w:spacing w:val="0"/>
          <w:position w:val="0"/>
          <w:sz w:val="22"/>
          <w:shd w:fill="auto" w:val="clear"/>
        </w:rPr>
        <w:t xml:space="preserve">Broadacre city,</w:t>
      </w:r>
      <w:r>
        <w:rPr>
          <w:rFonts w:ascii="Arial" w:hAnsi="Arial" w:cs="Arial" w:eastAsia="Arial"/>
          <w:color w:val="000000"/>
          <w:spacing w:val="0"/>
          <w:position w:val="0"/>
          <w:sz w:val="22"/>
          <w:shd w:fill="auto" w:val="clear"/>
        </w:rPr>
        <w:t xml:space="preserve"> de Frank Lloyd Wright, no qual afirma que a cidade será construída de forma ao acaso e configurada levando em consideração as modernidades da época, como o carro, o rádio, o telefone e principalmente a padronização dos bens de consumo mecanizados. Sendo que nesta a parte de industrias, educação e administrativa seriam descentralizadas e ligadas as residências por vias expressas. Essa descentralização buscava dar a sociedade norte americana uma forma social coerente em um período de crise. Além de que neste todos os homens teriam direito a um acre de terra para o plantio e consumo próprio. </w:t>
      </w:r>
    </w:p>
    <w:p>
      <w:pPr>
        <w:spacing w:before="0" w:after="160" w:line="259"/>
        <w:ind w:right="0" w:left="0" w:firstLine="708"/>
        <w:jc w:val="both"/>
        <w:rPr>
          <w:rFonts w:ascii="Arial" w:hAnsi="Arial" w:cs="Arial" w:eastAsia="Arial"/>
          <w:color w:val="auto"/>
          <w:spacing w:val="0"/>
          <w:position w:val="0"/>
          <w:sz w:val="22"/>
          <w:shd w:fill="auto" w:val="clear"/>
        </w:rPr>
      </w:pPr>
      <w:r>
        <w:object w:dxaOrig="3221" w:dyaOrig="3579">
          <v:rect xmlns:o="urn:schemas-microsoft-com:office:office" xmlns:v="urn:schemas-microsoft-com:vml" id="rectole0000000006" style="width:161.050000pt;height:178.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Arial" w:hAnsi="Arial" w:cs="Arial" w:eastAsia="Arial"/>
          <w:color w:val="000000"/>
          <w:spacing w:val="0"/>
          <w:position w:val="0"/>
          <w:sz w:val="22"/>
          <w:shd w:fill="auto" w:val="clear"/>
        </w:rPr>
        <w:t xml:space="preserve">Wright descreve as residências desse plano com uma planta aberta voltada para prover comodidade, economia e conforto, sendo que por consequência, o quarteirão seria pensado da mesma maneira. “ A abolição da distinção entre cidade e campo através da distribuição mais equânime da população na terra(...)” (MANIFESTO COMUNISTA) </w:t>
      </w:r>
      <w:r>
        <w:rPr>
          <w:rFonts w:ascii="Arial" w:hAnsi="Arial" w:cs="Arial" w:eastAsia="Arial"/>
          <w:i/>
          <w:color w:val="000000"/>
          <w:spacing w:val="0"/>
          <w:position w:val="0"/>
          <w:sz w:val="22"/>
          <w:shd w:fill="auto" w:val="clear"/>
        </w:rPr>
        <w:t xml:space="preserve">Broadacre city </w:t>
      </w:r>
      <w:r>
        <w:rPr>
          <w:rFonts w:ascii="Arial" w:hAnsi="Arial" w:cs="Arial" w:eastAsia="Arial"/>
          <w:color w:val="000000"/>
          <w:spacing w:val="0"/>
          <w:position w:val="0"/>
          <w:sz w:val="22"/>
          <w:shd w:fill="auto" w:val="clear"/>
        </w:rPr>
        <w:t xml:space="preserve">corresponde estritamente a esta forma de urbanismo radical e proposta preconiza a divisão da cidade em pequenos lotes sendo eles, de fazendas, casas, fabricas, escolas, universidades, laboratórios.</w:t>
      </w: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tabs>
          <w:tab w:val="left" w:pos="7110" w:leader="none"/>
        </w:tabs>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16"/>
          <w:shd w:fill="auto" w:val="clear"/>
        </w:rPr>
      </w:pPr>
      <w:r>
        <w:rPr>
          <w:rFonts w:ascii="Arial" w:hAnsi="Arial" w:cs="Arial" w:eastAsia="Arial"/>
          <w:color w:val="auto"/>
          <w:spacing w:val="0"/>
          <w:position w:val="0"/>
          <w:sz w:val="22"/>
          <w:shd w:fill="auto" w:val="clear"/>
        </w:rPr>
        <w:t xml:space="preserve">                                            </w:t>
      </w:r>
      <w:r>
        <w:rPr>
          <w:rFonts w:ascii="Arial" w:hAnsi="Arial" w:cs="Arial" w:eastAsia="Arial"/>
          <w:color w:val="auto"/>
          <w:spacing w:val="0"/>
          <w:position w:val="0"/>
          <w:sz w:val="16"/>
          <w:shd w:fill="auto" w:val="clear"/>
        </w:rPr>
        <w:t xml:space="preserve">Imagem. 07 </w:t>
      </w:r>
      <w:r>
        <w:rPr>
          <w:rFonts w:ascii="Arial" w:hAnsi="Arial" w:cs="Arial" w:eastAsia="Arial"/>
          <w:i/>
          <w:color w:val="000000"/>
          <w:spacing w:val="0"/>
          <w:position w:val="0"/>
          <w:sz w:val="16"/>
          <w:shd w:fill="auto" w:val="clear"/>
        </w:rPr>
        <w:t xml:space="preserve">Broadacre city</w:t>
      </w:r>
      <w:r>
        <w:rPr>
          <w:rFonts w:ascii="Arial" w:hAnsi="Arial" w:cs="Arial" w:eastAsia="Arial"/>
          <w:color w:val="auto"/>
          <w:spacing w:val="0"/>
          <w:position w:val="0"/>
          <w:sz w:val="16"/>
          <w:shd w:fill="auto" w:val="clear"/>
        </w:rPr>
        <w:t xml:space="preserve">.</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América do Sul também sofreu influência dos ideais modernistas, estando bastante explicitas no plano da cidade de Brasília de autoria de Lucio Costa, o qual foi inspirado pelos projetos de Le Corbusier, principalmente pela</w:t>
      </w:r>
      <w:r>
        <w:rPr>
          <w:rFonts w:ascii="Arial" w:hAnsi="Arial" w:cs="Arial" w:eastAsia="Arial"/>
          <w:i/>
          <w:color w:val="auto"/>
          <w:spacing w:val="0"/>
          <w:position w:val="0"/>
          <w:sz w:val="20"/>
          <w:shd w:fill="auto" w:val="clear"/>
        </w:rPr>
        <w:t xml:space="preserve"> </w:t>
      </w:r>
      <w:r>
        <w:rPr>
          <w:rFonts w:ascii="Arial" w:hAnsi="Arial" w:cs="Arial" w:eastAsia="Arial"/>
          <w:i/>
          <w:color w:val="auto"/>
          <w:spacing w:val="0"/>
          <w:position w:val="0"/>
          <w:sz w:val="22"/>
          <w:shd w:fill="auto" w:val="clear"/>
        </w:rPr>
        <w:t xml:space="preserve">Villa Radieuse.</w:t>
      </w:r>
      <w:r>
        <w:rPr>
          <w:rFonts w:ascii="Arial" w:hAnsi="Arial" w:cs="Arial" w:eastAsia="Arial"/>
          <w:color w:val="auto"/>
          <w:spacing w:val="0"/>
          <w:position w:val="0"/>
          <w:sz w:val="22"/>
          <w:shd w:fill="auto" w:val="clear"/>
        </w:rPr>
        <w:t xml:space="preserve"> </w:t>
      </w:r>
    </w:p>
    <w:p>
      <w:pPr>
        <w:spacing w:before="0" w:after="160" w:line="259"/>
        <w:ind w:right="0" w:left="2832"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 (...) O “plano piloto” de Lucio Costa é uma versão distorcida da </w:t>
      </w:r>
      <w:r>
        <w:rPr>
          <w:rFonts w:ascii="Arial" w:hAnsi="Arial" w:cs="Arial" w:eastAsia="Arial"/>
          <w:i/>
          <w:color w:val="auto"/>
          <w:spacing w:val="0"/>
          <w:position w:val="0"/>
          <w:sz w:val="20"/>
          <w:shd w:fill="auto" w:val="clear"/>
        </w:rPr>
        <w:t xml:space="preserve">Villa Radieuse,</w:t>
      </w:r>
      <w:r>
        <w:rPr>
          <w:rFonts w:ascii="Arial" w:hAnsi="Arial" w:cs="Arial" w:eastAsia="Arial"/>
          <w:color w:val="auto"/>
          <w:spacing w:val="0"/>
          <w:position w:val="0"/>
          <w:sz w:val="20"/>
          <w:shd w:fill="auto" w:val="clear"/>
        </w:rPr>
        <w:t xml:space="preserve"> de Le Corbusier, cujos elementos, condensados ou estirados conforme o caso, foram rearranjados em uma figura de base que lembra um pássaro. As suas asas, consistem em um eixo residencial de 13 quilômetros, de extensão cortado por um eixo monumental de 6 quilômetros que conduz a “cabeça” da ave em forma de triângulo equilátero, onde se concentram os poderes legislativo, executivo e judiciário do país. ” (COHEN, 2013)</w:t>
      </w:r>
    </w:p>
    <w:p>
      <w:pPr>
        <w:spacing w:before="0" w:after="160" w:line="259"/>
        <w:ind w:right="0" w:left="0" w:firstLine="0"/>
        <w:jc w:val="both"/>
        <w:rPr>
          <w:rFonts w:ascii="Arial" w:hAnsi="Arial" w:cs="Arial" w:eastAsia="Arial"/>
          <w:color w:val="auto"/>
          <w:spacing w:val="0"/>
          <w:position w:val="0"/>
          <w:sz w:val="22"/>
          <w:shd w:fill="auto" w:val="clear"/>
        </w:rPr>
      </w:pPr>
      <w:r>
        <w:object w:dxaOrig="3182" w:dyaOrig="4720">
          <v:rect xmlns:o="urn:schemas-microsoft-com:office:office" xmlns:v="urn:schemas-microsoft-com:vml" id="rectole0000000007" style="width:159.100000pt;height:23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Arial" w:hAnsi="Arial" w:cs="Arial" w:eastAsia="Arial"/>
          <w:color w:val="auto"/>
          <w:spacing w:val="0"/>
          <w:position w:val="0"/>
          <w:sz w:val="22"/>
          <w:shd w:fill="auto" w:val="clear"/>
        </w:rPr>
        <w:t xml:space="preserve">A cidade de Lucio Costa é dividida por setores, sendo os principais o governamental o residencial, compreendido por quatro “superquadras” separadas por curtas ruas comerciais, essas são conjuntos residenciais, em que cada edificação tem 6 andares sobre pilotis, que flutuam sobre os jardins das quadras destinados aos pedestres e agrupado aos pares, sendo as fachadas posteriores de frente uma para a outra.</w:t>
      </w:r>
    </w:p>
    <w:p>
      <w:pPr>
        <w:spacing w:before="0" w:after="160" w:line="259"/>
        <w:ind w:right="0" w:left="0" w:firstLine="0"/>
        <w:jc w:val="both"/>
        <w:rPr>
          <w:rFonts w:ascii="Arial" w:hAnsi="Arial" w:cs="Arial" w:eastAsia="Arial"/>
          <w:color w:val="auto"/>
          <w:spacing w:val="0"/>
          <w:position w:val="0"/>
          <w:sz w:val="22"/>
          <w:shd w:fill="auto" w:val="clear"/>
        </w:rPr>
      </w:pPr>
      <w:r>
        <w:object w:dxaOrig="3030" w:dyaOrig="3152">
          <v:rect xmlns:o="urn:schemas-microsoft-com:office:office" xmlns:v="urn:schemas-microsoft-com:vml" id="rectole0000000008" style="width:151.500000pt;height:157.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16"/>
          <w:shd w:fill="auto" w:val="clear"/>
        </w:rPr>
        <w:t xml:space="preserve">Imagem. 07 Superquadra de Brasília.                       Imagem. 08 Foto do plano de Brasília.</w:t>
        <w:br/>
      </w:r>
      <w:r>
        <w:rPr>
          <w:rFonts w:ascii="Arial" w:hAnsi="Arial" w:cs="Arial" w:eastAsia="Arial"/>
          <w:color w:val="auto"/>
          <w:spacing w:val="0"/>
          <w:position w:val="0"/>
          <w:sz w:val="14"/>
          <w:shd w:fill="auto" w:val="clear"/>
        </w:rPr>
        <w:t xml:space="preserve">Legenda: 1. Cinema                        5. Parque</w:t>
        <w:br/>
        <w:t xml:space="preserve">                2. Lojas                            6. Escola</w:t>
        <w:br/>
        <w:t xml:space="preserve">                3. Igrejas                          7. Parque Infantil</w:t>
        <w:br/>
        <w:t xml:space="preserve">                4. Escola ao ar livre</w:t>
        <w:br/>
      </w:r>
      <w:r>
        <w:rPr>
          <w:rFonts w:ascii="Arial" w:hAnsi="Arial" w:cs="Arial" w:eastAsia="Arial"/>
          <w:color w:val="auto"/>
          <w:spacing w:val="0"/>
          <w:position w:val="0"/>
          <w:sz w:val="16"/>
          <w:shd w:fill="auto" w:val="clear"/>
        </w:rPr>
        <w:br/>
      </w:r>
      <w:r>
        <w:rPr>
          <w:rFonts w:ascii="Arial" w:hAnsi="Arial" w:cs="Arial" w:eastAsia="Arial"/>
          <w:b/>
          <w:color w:val="auto"/>
          <w:spacing w:val="0"/>
          <w:position w:val="0"/>
          <w:sz w:val="22"/>
          <w:shd w:fill="auto" w:val="clear"/>
        </w:rPr>
        <w:t xml:space="preserve">02. Analise comparativa</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A partir do estudo da quadra tradicional e da quadra moderna é possível levantar comparações para melhor compreensão do tema, como a quadra tradicional da cidade da revolução industrial com o plano </w:t>
      </w:r>
      <w:r>
        <w:rPr>
          <w:rFonts w:ascii="Arial" w:hAnsi="Arial" w:cs="Arial" w:eastAsia="Arial"/>
          <w:i/>
          <w:color w:val="auto"/>
          <w:spacing w:val="0"/>
          <w:position w:val="0"/>
          <w:sz w:val="22"/>
          <w:shd w:fill="auto" w:val="clear"/>
        </w:rPr>
        <w:t xml:space="preserve">Une Cité Industrielle </w:t>
      </w:r>
      <w:r>
        <w:rPr>
          <w:rFonts w:ascii="Arial" w:hAnsi="Arial" w:cs="Arial" w:eastAsia="Arial"/>
          <w:color w:val="auto"/>
          <w:spacing w:val="0"/>
          <w:position w:val="0"/>
          <w:sz w:val="22"/>
          <w:shd w:fill="auto" w:val="clear"/>
        </w:rPr>
        <w:t xml:space="preserve">do Tony Garnier, em que se destacam as diferenças na organização da malha urbana sendo que a quadra da primeira consistia em muitos lotes surgidos espontaneamente e aleatoriamente de acordo com o crescimento populacional e na segunda os lotes foram projetados e organizados geometricamente dentro das quadras. </w:t>
      </w:r>
    </w:p>
    <w:p>
      <w:pPr>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 cidade de Garnier a circulação era priorizada e independente das ruas e calçadas, o que não era possível na cidade tradicional devido densidade dos quarteirões. Tal saturação impedia entrada de luz e a ventilação o que tornava o ambiente insalubre, já no </w:t>
      </w:r>
      <w:r>
        <w:rPr>
          <w:rFonts w:ascii="Arial" w:hAnsi="Arial" w:cs="Arial" w:eastAsia="Arial"/>
          <w:i/>
          <w:color w:val="auto"/>
          <w:spacing w:val="0"/>
          <w:position w:val="0"/>
          <w:sz w:val="22"/>
          <w:shd w:fill="auto" w:val="clear"/>
        </w:rPr>
        <w:t xml:space="preserve">Une Cité Industrielle</w:t>
      </w:r>
      <w:r>
        <w:rPr>
          <w:rFonts w:ascii="Arial" w:hAnsi="Arial" w:cs="Arial" w:eastAsia="Arial"/>
          <w:color w:val="auto"/>
          <w:spacing w:val="0"/>
          <w:position w:val="0"/>
          <w:sz w:val="22"/>
          <w:shd w:fill="auto" w:val="clear"/>
        </w:rPr>
        <w:t xml:space="preserve"> esse requisito é tomado com prioridade e todas as construções são pensadas para que haja uma boa salubridade nos espaços. Outra característica desse plano é a setorização da cidade sendo uma delas a industrial que era isolada do centro da cidade e muito importante para o partido do Garnier, assim como na cidade industrial onde </w:t>
      </w:r>
      <w:r>
        <w:object w:dxaOrig="3941" w:dyaOrig="4869">
          <v:rect xmlns:o="urn:schemas-microsoft-com:office:office" xmlns:v="urn:schemas-microsoft-com:vml" id="rectole0000000009" style="width:197.050000pt;height:243.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Arial" w:hAnsi="Arial" w:cs="Arial" w:eastAsia="Arial"/>
          <w:color w:val="auto"/>
          <w:spacing w:val="0"/>
          <w:position w:val="0"/>
          <w:sz w:val="22"/>
          <w:shd w:fill="auto" w:val="clear"/>
        </w:rPr>
        <w:t xml:space="preserve">a indústria era centro de tudo, porém não existia nenhuma separação das áreas urbanas.</w:t>
      </w:r>
    </w:p>
    <w:p>
      <w:pPr>
        <w:spacing w:before="0" w:after="160" w:line="259"/>
        <w:ind w:right="0" w:left="0" w:firstLine="708"/>
        <w:jc w:val="both"/>
        <w:rPr>
          <w:rFonts w:ascii="Arial" w:hAnsi="Arial" w:cs="Arial" w:eastAsia="Arial"/>
          <w:color w:val="auto"/>
          <w:spacing w:val="0"/>
          <w:position w:val="0"/>
          <w:sz w:val="22"/>
          <w:shd w:fill="auto" w:val="clear"/>
        </w:rPr>
      </w:pPr>
      <w:r>
        <w:object w:dxaOrig="2909" w:dyaOrig="3977">
          <v:rect xmlns:o="urn:schemas-microsoft-com:office:office" xmlns:v="urn:schemas-microsoft-com:vml" id="rectole0000000010" style="width:145.450000pt;height:198.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16"/>
          <w:shd w:fill="auto" w:val="clear"/>
        </w:rPr>
      </w:pPr>
      <w:r>
        <w:rPr>
          <w:rFonts w:ascii="Arial" w:hAnsi="Arial" w:cs="Arial" w:eastAsia="Arial"/>
          <w:color w:val="auto"/>
          <w:spacing w:val="0"/>
          <w:position w:val="0"/>
          <w:sz w:val="16"/>
          <w:shd w:fill="auto" w:val="clear"/>
        </w:rPr>
        <w:t xml:space="preserve">Imagem. 09 Foto da cidade industrial                                                                    Imagem. 10 Foto do plano </w:t>
      </w:r>
      <w:r>
        <w:rPr>
          <w:rFonts w:ascii="Arial" w:hAnsi="Arial" w:cs="Arial" w:eastAsia="Arial"/>
          <w:i/>
          <w:color w:val="auto"/>
          <w:spacing w:val="0"/>
          <w:position w:val="0"/>
          <w:sz w:val="16"/>
          <w:shd w:fill="auto" w:val="clear"/>
        </w:rPr>
        <w:t xml:space="preserve">Une Cité Industrielle</w:t>
      </w:r>
      <w:r>
        <w:rPr>
          <w:rFonts w:ascii="Arial" w:hAnsi="Arial" w:cs="Arial" w:eastAsia="Arial"/>
          <w:color w:val="auto"/>
          <w:spacing w:val="0"/>
          <w:position w:val="0"/>
          <w:sz w:val="16"/>
          <w:shd w:fill="auto" w:val="clear"/>
        </w:rPr>
        <w:t xml:space="preserve">.</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ab/>
      </w:r>
      <w:r>
        <w:rPr>
          <w:rFonts w:ascii="Arial" w:hAnsi="Arial" w:cs="Arial" w:eastAsia="Arial"/>
          <w:color w:val="auto"/>
          <w:spacing w:val="0"/>
          <w:position w:val="0"/>
          <w:sz w:val="22"/>
          <w:shd w:fill="auto" w:val="clear"/>
        </w:rPr>
        <w:t xml:space="preserve">Outra comparação pertinente seria a </w:t>
      </w:r>
      <w:r>
        <w:rPr>
          <w:rFonts w:ascii="Arial" w:hAnsi="Arial" w:cs="Arial" w:eastAsia="Arial"/>
          <w:i/>
          <w:color w:val="auto"/>
          <w:spacing w:val="0"/>
          <w:position w:val="0"/>
          <w:sz w:val="22"/>
          <w:shd w:fill="auto" w:val="clear"/>
        </w:rPr>
        <w:t xml:space="preserve">Une Cité Industrielle </w:t>
      </w:r>
      <w:r>
        <w:rPr>
          <w:rFonts w:ascii="Arial" w:hAnsi="Arial" w:cs="Arial" w:eastAsia="Arial"/>
          <w:color w:val="auto"/>
          <w:spacing w:val="0"/>
          <w:position w:val="0"/>
          <w:sz w:val="22"/>
          <w:shd w:fill="auto" w:val="clear"/>
        </w:rPr>
        <w:t xml:space="preserve">com o plano urbanístico de Le Corbusier, </w:t>
      </w:r>
      <w:r>
        <w:rPr>
          <w:rFonts w:ascii="Arial" w:hAnsi="Arial" w:cs="Arial" w:eastAsia="Arial"/>
          <w:i/>
          <w:color w:val="auto"/>
          <w:spacing w:val="0"/>
          <w:position w:val="0"/>
          <w:sz w:val="22"/>
          <w:shd w:fill="auto" w:val="clear"/>
        </w:rPr>
        <w:t xml:space="preserve">Villa Radieuse, </w:t>
      </w:r>
      <w:r>
        <w:rPr>
          <w:rFonts w:ascii="Arial" w:hAnsi="Arial" w:cs="Arial" w:eastAsia="Arial"/>
          <w:color w:val="auto"/>
          <w:spacing w:val="0"/>
          <w:position w:val="0"/>
          <w:sz w:val="22"/>
          <w:shd w:fill="auto" w:val="clear"/>
        </w:rPr>
        <w:t xml:space="preserve">no qual a quadra coincide com o lote e suas construções e avenidas são elevadas sobre pilotis criando um grande parque que possibilita a livre circulação de pedestres independente das ruas e passeios, assim como na cidade de Garnier, porém, esta não está elevada do solo e ainda possui quarteirão loteado. É possível perceber também algumas semelhanças muito explícita das quadras como a valorização da luz e ventilação visando a salubridade dos ambientes e o uso da geometrização das edificações, além da setorização que divide a cidade em funções, sendo na primeira de forma aberta e na segunda com zonas paralelas.</w:t>
      </w:r>
    </w:p>
    <w:p>
      <w:pPr>
        <w:spacing w:before="0" w:after="160" w:line="259"/>
        <w:ind w:right="0" w:left="0" w:firstLine="0"/>
        <w:jc w:val="both"/>
        <w:rPr>
          <w:rFonts w:ascii="Arial" w:hAnsi="Arial" w:cs="Arial" w:eastAsia="Arial"/>
          <w:color w:val="auto"/>
          <w:spacing w:val="0"/>
          <w:position w:val="0"/>
          <w:sz w:val="22"/>
          <w:shd w:fill="auto" w:val="clear"/>
        </w:rPr>
      </w:pPr>
      <w:r>
        <w:object w:dxaOrig="3164" w:dyaOrig="4116">
          <v:rect xmlns:o="urn:schemas-microsoft-com:office:office" xmlns:v="urn:schemas-microsoft-com:vml" id="rectole0000000011" style="width:158.200000pt;height:205.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object w:dxaOrig="2827" w:dyaOrig="4296">
          <v:rect xmlns:o="urn:schemas-microsoft-com:office:office" xmlns:v="urn:schemas-microsoft-com:vml" id="rectole0000000012" style="width:141.350000pt;height:214.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Arial" w:hAnsi="Arial" w:cs="Arial" w:eastAsia="Arial"/>
          <w:color w:val="auto"/>
          <w:spacing w:val="0"/>
          <w:position w:val="0"/>
          <w:sz w:val="22"/>
          <w:shd w:fill="auto" w:val="clear"/>
        </w:rPr>
        <w:tab/>
      </w: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r>
        <w:rPr>
          <w:rFonts w:ascii="Arial" w:hAnsi="Arial" w:cs="Arial" w:eastAsia="Arial"/>
          <w:color w:val="auto"/>
          <w:spacing w:val="0"/>
          <w:position w:val="0"/>
          <w:sz w:val="16"/>
          <w:shd w:fill="auto" w:val="clear"/>
        </w:rPr>
        <w:t xml:space="preserve">Imagem. 11 Foto do plano </w:t>
      </w:r>
      <w:r>
        <w:rPr>
          <w:rFonts w:ascii="Arial" w:hAnsi="Arial" w:cs="Arial" w:eastAsia="Arial"/>
          <w:i/>
          <w:color w:val="auto"/>
          <w:spacing w:val="0"/>
          <w:position w:val="0"/>
          <w:sz w:val="16"/>
          <w:shd w:fill="auto" w:val="clear"/>
        </w:rPr>
        <w:t xml:space="preserve">Une Cité Industrielle</w:t>
      </w:r>
      <w:r>
        <w:rPr>
          <w:rFonts w:ascii="Arial" w:hAnsi="Arial" w:cs="Arial" w:eastAsia="Arial"/>
          <w:color w:val="auto"/>
          <w:spacing w:val="0"/>
          <w:position w:val="0"/>
          <w:sz w:val="16"/>
          <w:shd w:fill="auto" w:val="clear"/>
        </w:rPr>
        <w:t xml:space="preserve">.            Imagem. 12 Foto do plano </w:t>
      </w:r>
      <w:r>
        <w:rPr>
          <w:rFonts w:ascii="Arial" w:hAnsi="Arial" w:cs="Arial" w:eastAsia="Arial"/>
          <w:i/>
          <w:color w:val="auto"/>
          <w:spacing w:val="0"/>
          <w:position w:val="0"/>
          <w:sz w:val="16"/>
          <w:shd w:fill="auto" w:val="clear"/>
        </w:rPr>
        <w:t xml:space="preserve">Villa Radieuse</w:t>
      </w:r>
      <w:r>
        <w:rPr>
          <w:rFonts w:ascii="Arial" w:hAnsi="Arial" w:cs="Arial" w:eastAsia="Arial"/>
          <w:i/>
          <w:color w:val="auto"/>
          <w:spacing w:val="0"/>
          <w:position w:val="0"/>
          <w:sz w:val="22"/>
          <w:shd w:fill="auto" w:val="clear"/>
        </w:rPr>
        <w:t xml:space="preserve">.</w:t>
      </w:r>
    </w:p>
    <w:p>
      <w:pPr>
        <w:spacing w:before="0" w:after="160" w:line="259"/>
        <w:ind w:right="0" w:left="0" w:firstLine="0"/>
        <w:jc w:val="both"/>
        <w:rPr>
          <w:rFonts w:ascii="Arial" w:hAnsi="Arial" w:cs="Arial" w:eastAsia="Arial"/>
          <w:color w:val="auto"/>
          <w:spacing w:val="0"/>
          <w:position w:val="0"/>
          <w:sz w:val="22"/>
          <w:shd w:fill="auto" w:val="clear"/>
        </w:rPr>
      </w:pPr>
    </w:p>
    <w:p>
      <w:pPr>
        <w:spacing w:before="0" w:after="160" w:line="259"/>
        <w:ind w:right="0" w:left="0" w:firstLine="708"/>
        <w:jc w:val="both"/>
        <w:rPr>
          <w:rFonts w:ascii="Arial" w:hAnsi="Arial" w:cs="Arial" w:eastAsia="Arial"/>
          <w:color w:val="auto"/>
          <w:spacing w:val="0"/>
          <w:position w:val="0"/>
          <w:sz w:val="22"/>
          <w:shd w:fill="auto" w:val="clear"/>
        </w:rPr>
      </w:pPr>
      <w:r>
        <w:object w:dxaOrig="4902" w:dyaOrig="6078">
          <v:rect xmlns:o="urn:schemas-microsoft-com:office:office" xmlns:v="urn:schemas-microsoft-com:vml" id="rectole0000000013" style="width:245.100000pt;height:303.9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Arial" w:hAnsi="Arial" w:cs="Arial" w:eastAsia="Arial"/>
          <w:color w:val="auto"/>
          <w:spacing w:val="0"/>
          <w:position w:val="0"/>
          <w:sz w:val="22"/>
          <w:shd w:fill="auto" w:val="clear"/>
        </w:rPr>
        <w:t xml:space="preserve">Comparando a </w:t>
      </w:r>
      <w:r>
        <w:rPr>
          <w:rFonts w:ascii="Arial" w:hAnsi="Arial" w:cs="Arial" w:eastAsia="Arial"/>
          <w:i/>
          <w:color w:val="auto"/>
          <w:spacing w:val="0"/>
          <w:position w:val="0"/>
          <w:sz w:val="22"/>
          <w:shd w:fill="auto" w:val="clear"/>
        </w:rPr>
        <w:t xml:space="preserve">Villa Radieuse</w:t>
      </w:r>
      <w:r>
        <w:rPr>
          <w:rFonts w:ascii="Arial" w:hAnsi="Arial" w:cs="Arial" w:eastAsia="Arial"/>
          <w:color w:val="auto"/>
          <w:spacing w:val="0"/>
          <w:position w:val="0"/>
          <w:sz w:val="22"/>
          <w:shd w:fill="auto" w:val="clear"/>
        </w:rPr>
        <w:t xml:space="preserve"> de Le Corbusier com o projeto da cidade e Brasília de Lucio Costa é possível perceber semelhanças uma vez que o plano serviu de inspiração para a concepção do projeto da capital do Brasil, sendo uma delas o fato de que em ambas as edificações são elevadas do solo por pilotis, deixando o térreo livre e formando um grade parque, porém Le Corbusier também eleva as ruas, separando os pedestres dos automóveis, o que não acontece no projeto de Lucio Costa. As duas cidades são setorizadas dividindo as funções como, residir e administrar, mas na América do Sul o sistema de zoneamento não e em zonas paralelas e não possui como uma de suas principais a indústria. Outra diferença em relação a isso é que para Le Corbusier as zonas são bem marcadas, já em Brasília existem as “superquadras” que englobam muitas vezes vários usos distintos, como residências e comércios.  </w:t>
      </w: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tabs>
          <w:tab w:val="left" w:pos="1710" w:leader="none"/>
        </w:tabs>
        <w:spacing w:before="0" w:after="160" w:line="259"/>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ab/>
      </w:r>
    </w:p>
    <w:p>
      <w:pPr>
        <w:spacing w:before="0" w:after="160" w:line="259"/>
        <w:ind w:right="0" w:left="0" w:firstLine="0"/>
        <w:jc w:val="both"/>
        <w:rPr>
          <w:rFonts w:ascii="Arial" w:hAnsi="Arial" w:cs="Arial" w:eastAsia="Arial"/>
          <w:b/>
          <w:color w:val="auto"/>
          <w:spacing w:val="0"/>
          <w:position w:val="0"/>
          <w:sz w:val="22"/>
          <w:shd w:fill="auto" w:val="clear"/>
        </w:rPr>
      </w:pPr>
    </w:p>
    <w:p>
      <w:pPr>
        <w:tabs>
          <w:tab w:val="left" w:pos="1530" w:leader="none"/>
        </w:tabs>
        <w:spacing w:before="0" w:after="160" w:line="259"/>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ab/>
      </w:r>
    </w:p>
    <w:p>
      <w:pPr>
        <w:tabs>
          <w:tab w:val="left" w:pos="1530" w:leader="none"/>
        </w:tabs>
        <w:spacing w:before="0" w:after="160" w:line="259"/>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ab/>
      </w:r>
    </w:p>
    <w:p>
      <w:pPr>
        <w:spacing w:before="0" w:after="160" w:line="259"/>
        <w:ind w:right="0" w:left="0" w:firstLine="0"/>
        <w:jc w:val="both"/>
        <w:rPr>
          <w:rFonts w:ascii="Arial" w:hAnsi="Arial" w:cs="Arial" w:eastAsia="Arial"/>
          <w:b/>
          <w:color w:val="auto"/>
          <w:spacing w:val="0"/>
          <w:position w:val="0"/>
          <w:sz w:val="22"/>
          <w:shd w:fill="auto" w:val="clear"/>
        </w:rPr>
      </w:pPr>
    </w:p>
    <w:p>
      <w:pPr>
        <w:tabs>
          <w:tab w:val="left" w:pos="3405" w:leader="none"/>
        </w:tabs>
        <w:spacing w:before="0" w:after="160" w:line="259"/>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ab/>
      </w:r>
    </w:p>
    <w:p>
      <w:pPr>
        <w:spacing w:before="0" w:after="160" w:line="259"/>
        <w:ind w:right="0" w:left="0" w:firstLine="0"/>
        <w:jc w:val="center"/>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r>
        <w:object w:dxaOrig="3874" w:dyaOrig="6599">
          <v:rect xmlns:o="urn:schemas-microsoft-com:office:office" xmlns:v="urn:schemas-microsoft-com:vml" id="rectole0000000014" style="width:193.700000pt;height:329.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r>
        <w:rPr>
          <w:rFonts w:ascii="Arial" w:hAnsi="Arial" w:cs="Arial" w:eastAsia="Arial"/>
          <w:color w:val="auto"/>
          <w:spacing w:val="0"/>
          <w:position w:val="0"/>
          <w:sz w:val="16"/>
          <w:shd w:fill="auto" w:val="clear"/>
        </w:rPr>
        <w:t xml:space="preserve">Imagem. 13 Foto da maquete mostrando as quadras residenciais do plano </w:t>
      </w:r>
      <w:r>
        <w:rPr>
          <w:rFonts w:ascii="Arial" w:hAnsi="Arial" w:cs="Arial" w:eastAsia="Arial"/>
          <w:i/>
          <w:color w:val="auto"/>
          <w:spacing w:val="0"/>
          <w:position w:val="0"/>
          <w:sz w:val="16"/>
          <w:shd w:fill="auto" w:val="clear"/>
        </w:rPr>
        <w:t xml:space="preserve">Villa Radieuse.</w:t>
      </w: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b/>
          <w:color w:val="auto"/>
          <w:spacing w:val="0"/>
          <w:position w:val="0"/>
          <w:sz w:val="22"/>
          <w:shd w:fill="auto" w:val="clear"/>
        </w:rPr>
      </w:pP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                  </w:t>
      </w:r>
      <w:r>
        <w:rPr>
          <w:rFonts w:ascii="Arial" w:hAnsi="Arial" w:cs="Arial" w:eastAsia="Arial"/>
          <w:color w:val="auto"/>
          <w:spacing w:val="0"/>
          <w:position w:val="0"/>
          <w:sz w:val="16"/>
          <w:shd w:fill="auto" w:val="clear"/>
        </w:rPr>
        <w:t xml:space="preserve">Imagem. 14 Foto mostrando as superquadras de Brasília.</w:t>
      </w:r>
    </w:p>
    <w:p>
      <w:pPr>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Através dessas comparações é possível perceber que o objetivo dos planos das quadras modernas era mudar a organização da cidade, procurando resolver os problemas existentes por decorrência da revolução industrial e por consequência melhorar o estilo de vida das pessoas, por meio dos princípios modernistas de priorizar o sol, a ventilação e o verde, além de proporcionar uma nova relação dos habitantes com a cidade. </w:t>
      </w:r>
    </w:p>
    <w:p>
      <w:pPr>
        <w:spacing w:before="0" w:after="160" w:line="259"/>
        <w:ind w:right="0" w:left="0" w:firstLine="708"/>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Porém devido ao crescimento rápido e desordenado das cidades muitos planos urbanísticos modernos não chegaram a ser construídos, algumas hipóteses que justificam a sua inviabilidade podem ser, o fato de que exigiriam uma drástica transformação do meio urbano já existente e um grande gasto público. Além de não ser interessante, em muitos casos, para os proprietários de terra, que usufruem do lucro gerado pelos lotes, uma vez que uma parte dos planos urbanísticos, entendem o solo como meio público onde todos podem desfrutar. Como resultado existe a permanência do modelo de quadra tradicional até os dias de hoje na maioria das cidades, havendo poucos casos que seguem os conceitos de quarteirão moderno.</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0.3 Referencial das imagens </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01 Retirada da obra “História da arquitetura moderna” de Leonardo Benevolo, p.81.</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02 Retirada da obra “História da arquitetura moderna” de Leonardo Benevolo, p.81.</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03 Retirada da obra “História crítica da arquitetura” de Kenneth Frampton, p.19.</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04 Retirada da obra “ La Ciudad del futuro” de Le Corbusier, p.121.</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05 Retirada da obra “ La Ciudad del futuro” de Le Corbusier, p.181.</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06 Retirada da obra “ La Ciudad del futuro” de Le Corbusier, p.180.</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07 Retirada da obra “O futuro da Arquitetura desde 1889” de Jean-Louis Cohen, p. 128.</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08 Retirada da obra “O futuro da Arquitetura desde 1889” de Jean-Louis Cohen, p. 335.</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09 Retirada da obra “ História da cidade”, Leoardo Benevolo, p. 655</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10 Retirada da obra “O futuro da Arquitetura desde 1889” de Jean-Louis Cohen, p. 79.</w:t>
      </w:r>
    </w:p>
    <w:p>
      <w:pPr>
        <w:spacing w:before="0" w:after="160" w:line="259"/>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2"/>
          <w:shd w:fill="auto" w:val="clear"/>
        </w:rPr>
        <w:t xml:space="preserve">Imagem. 11 Retirada da obra</w:t>
      </w:r>
      <w:r>
        <w:rPr>
          <w:rFonts w:ascii="Arial" w:hAnsi="Arial" w:cs="Arial" w:eastAsia="Arial"/>
          <w:color w:val="auto"/>
          <w:spacing w:val="0"/>
          <w:position w:val="0"/>
          <w:sz w:val="20"/>
          <w:shd w:fill="auto" w:val="clear"/>
        </w:rPr>
        <w:t xml:space="preserve"> “Tony Garnier, the cite industrie” de Dora Wiebenson, p.60.</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12 Retirada da obra “História da arquitetura moderna”, Leonardo Benevolo. p. 503</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13 Retirada da obra “Le Corbusier - Le grand” p.276 </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Imagem. 14 Retirada da obra “O futuro da Arquitetura desde 1889” de Jean-Louis Cohen, p. 334.</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0.4 Bibliografia</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Benevolo, Leonardo “ História da arquitetura moderna” 1° Parte: capítulo 03 “ Haussmann e o plano de Paris”. 4° Parte: capítulo 11 “As experiências urbanísticas de 1890 a 1914”. 5° parte: capítulo 13 “ A formação do movimento moderno (1918 a 1927) ”, capítulo 15 “A abordagem dos problemas urbanísticos”, capítulo 20 “ O novo campo internacional”.</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Benevolo, Leonardo “História da cidade” capítulo 12 “O ambiente da revolução industrial”, capítulo 14 “ A cidade moderna” e capítulo 15 “A situação de hoje”.</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Cohen, Jean-louis “O futuro da arquitetura desde 1889” Capítulo 03 “Uma inovação residencial e expressão tectônica”, capítulo 05 “O desafio das metrópoles”, capítulo 10 “O retorno à ordem e o mecanismo em Paris”, capítulo 23 ”tabula rasa e o horror vacui: reconstrução e renascimento”.</w:t>
      </w:r>
    </w:p>
    <w:p>
      <w:pPr>
        <w:spacing w:before="0" w:after="160" w:line="259"/>
        <w:ind w:right="0" w:left="0" w:firstLine="0"/>
        <w:jc w:val="both"/>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Curtis, William “Arquitetura moderna desde 1900” capítulo 33 “Arquitetura moderna e memória: novas percepções do passado” Capítulo 14 “A comunidade ideal: “alternativas a cidade industrial”.</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Frampton, Kenneth “História crítica da arquitetura” capítulo 02 “ Transformações territoriais: evolução urbana, 1800-1909, capítulo 20 “ Le Corbusier e Ville Radieuse, 1928-1946”, capítulo 21 “Frank Lloyd Wrigh e a cidade Evanescente 1929-1963”.</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 Corbusier “ La Ciudad del futuro” 1° Parte: capítulo 07 “La Gran Ciudad” e capitulo 08 “ Estadística”.</w:t>
      </w:r>
    </w:p>
    <w:p>
      <w:pPr>
        <w:spacing w:before="0" w:after="160" w:line="259"/>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Le Corbusier “Le Corbusier Le grand” </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 Corbusier “Planejamento Urbano”</w:t>
      </w:r>
    </w:p>
    <w:p>
      <w:pPr>
        <w:spacing w:before="0" w:after="160" w:line="259"/>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Wiebenson, Dora “Tony Garnier, the cite industrie” </w:t>
      </w:r>
    </w:p>
    <w:p>
      <w:pPr>
        <w:spacing w:before="0" w:after="160" w:line="259"/>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 </w:t>
      </w:r>
    </w:p>
    <w:p>
      <w:pPr>
        <w:spacing w:before="0" w:after="160" w:line="259"/>
        <w:ind w:right="0" w:left="0" w:firstLine="0"/>
        <w:jc w:val="both"/>
        <w:rPr>
          <w:rFonts w:ascii="Arial" w:hAnsi="Arial" w:cs="Arial" w:eastAsia="Arial"/>
          <w:color w:val="auto"/>
          <w:spacing w:val="0"/>
          <w:position w:val="0"/>
          <w:sz w:val="20"/>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numbering.xml" Id="docRId30"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styles.xml" Id="docRId31"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